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A5D9B">
      <w:proofErr w:type="spellStart"/>
      <w:r>
        <w:t>Fernweh</w:t>
      </w:r>
      <w:proofErr w:type="spellEnd"/>
      <w:r>
        <w:t xml:space="preserve"> Holidays (P) Ltd.</w:t>
      </w:r>
    </w:p>
    <w:p w:rsidR="002A5D9B" w:rsidRDefault="002A5D9B">
      <w:proofErr w:type="spellStart"/>
      <w:proofErr w:type="gramStart"/>
      <w:r>
        <w:t>Tamilnad</w:t>
      </w:r>
      <w:proofErr w:type="spellEnd"/>
      <w:r>
        <w:t xml:space="preserve"> Mercantile Bank Ltd.</w:t>
      </w:r>
      <w:proofErr w:type="gramEnd"/>
    </w:p>
    <w:p w:rsidR="002A5D9B" w:rsidRDefault="002A5D9B">
      <w:r>
        <w:t>A/C No. 020150050800989. Chennai G.T Branch</w:t>
      </w:r>
    </w:p>
    <w:p w:rsidR="002A5D9B" w:rsidRDefault="002A5D9B">
      <w:r>
        <w:t>IFSC: TMBL 0000020</w:t>
      </w:r>
    </w:p>
    <w:sectPr w:rsidR="002A5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5D9B"/>
    <w:rsid w:val="002A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2013-06-27T10:45:00Z</dcterms:created>
  <dcterms:modified xsi:type="dcterms:W3CDTF">2013-06-27T10:46:00Z</dcterms:modified>
</cp:coreProperties>
</file>